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Saia Andrea Lynn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W2 6LG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Form 4 is being amended to revise the number of shares withheld from distribution to satisfy tax liability due to an administrative error.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Sarah K. Mohr, POA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-3935095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2993" TargetMode="External"/><Relationship Id="rId14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2020-11-06T17:45:46Z</dcterms:created>
  <dcterms:modified xsi:type="dcterms:W3CDTF">2020-11-06T17:45:46Z</dcterms:modified>
</cp:coreProperties>
</file>