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48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483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Dolci Marco</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05/18/2021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9" w:right="640" w:hanging="9"/>
        <w:spacing w:after="0" w:line="237"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89"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69"/>
        <w:spacing w:after="0"/>
        <w:rPr>
          <w:sz w:val="20"/>
          <w:szCs w:val="20"/>
          <w:color w:val="auto"/>
        </w:rPr>
      </w:pPr>
      <w:r>
        <w:rPr>
          <w:rFonts w:ascii="Arial" w:cs="Arial" w:eastAsia="Arial" w:hAnsi="Arial"/>
          <w:sz w:val="17"/>
          <w:szCs w:val="17"/>
          <w:color w:val="0000FF"/>
        </w:rPr>
        <w:t>SVP Global Operations, R&amp;D</w:t>
      </w:r>
    </w:p>
    <w:p>
      <w:pPr>
        <w:spacing w:after="0" w:line="306" w:lineRule="exact"/>
        <w:rPr>
          <w:sz w:val="24"/>
          <w:szCs w:val="24"/>
          <w:color w:val="auto"/>
        </w:rPr>
      </w:pPr>
    </w:p>
    <w:p>
      <w:pPr>
        <w:sectPr>
          <w:pgSz w:w="11900" w:h="16838" w:orient="portrait"/>
          <w:cols w:equalWidth="0" w:num="3">
            <w:col w:w="3180" w:space="720"/>
            <w:col w:w="3111" w:space="720"/>
            <w:col w:w="3349"/>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20"/>
        <w:spacing w:after="0" w:line="21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420"/>
              <w:spacing w:after="0" w:line="126"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0"/>
                <w:szCs w:val="10"/>
                <w:color w:val="auto"/>
              </w:rPr>
            </w:pPr>
          </w:p>
        </w:tc>
        <w:tc>
          <w:tcPr>
            <w:tcW w:w="110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0"/>
                <w:szCs w:val="10"/>
                <w:color w:val="auto"/>
              </w:rPr>
            </w:pP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2"/>
          </w:tcPr>
          <w:p>
            <w:pPr>
              <w:jc w:val="center"/>
              <w:ind w:left="25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0000FF"/>
                <w:w w:val="91"/>
              </w:rPr>
              <w:t>05/18/2021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7,259</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82.8654</w:t>
            </w:r>
            <w:r>
              <w:rPr>
                <w:rFonts w:ascii="Arial" w:cs="Arial" w:eastAsia="Arial" w:hAnsi="Arial"/>
                <w:sz w:val="21"/>
                <w:szCs w:val="21"/>
                <w:color w:val="008000"/>
                <w:w w:val="86"/>
                <w:vertAlign w:val="superscript"/>
              </w:rPr>
              <w:t>(1)</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7"/>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Pr>
          <w:p>
            <w:pPr>
              <w:spacing w:after="0"/>
              <w:rPr>
                <w:sz w:val="22"/>
                <w:szCs w:val="22"/>
                <w:color w:val="auto"/>
              </w:rPr>
            </w:pPr>
          </w:p>
        </w:tc>
        <w:tc>
          <w:tcPr>
            <w:tcW w:w="1460" w:type="dxa"/>
            <w:vAlign w:val="bottom"/>
            <w:gridSpan w:val="2"/>
          </w:tcPr>
          <w:p>
            <w:pPr>
              <w:jc w:val="center"/>
              <w:ind w:left="251"/>
              <w:spacing w:after="0"/>
              <w:rPr>
                <w:sz w:val="20"/>
                <w:szCs w:val="20"/>
                <w:color w:val="auto"/>
              </w:rPr>
            </w:pPr>
            <w:r>
              <w:rPr>
                <w:rFonts w:ascii="Arial" w:cs="Arial" w:eastAsia="Arial" w:hAnsi="Arial"/>
                <w:sz w:val="17"/>
                <w:szCs w:val="17"/>
                <w:color w:val="0000FF"/>
                <w:w w:val="91"/>
              </w:rPr>
              <w:t>05/18/2021</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3,926</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43.57</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9"/>
              </w:rPr>
              <w:t>3,926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0000FF"/>
                <w:w w:val="91"/>
              </w:rPr>
              <w:t>05/18/2021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2,907</w:t>
            </w:r>
            <w:r>
              <w:rPr>
                <w:rFonts w:ascii="Arial" w:cs="Arial" w:eastAsia="Arial" w:hAnsi="Arial"/>
                <w:sz w:val="21"/>
                <w:szCs w:val="21"/>
                <w:color w:val="008000"/>
                <w:w w:val="83"/>
                <w:vertAlign w:val="superscript"/>
              </w:rPr>
              <w:t>(2)</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82.98</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Pr>
          <w:p>
            <w:pPr>
              <w:spacing w:after="0"/>
              <w:rPr>
                <w:sz w:val="22"/>
                <w:szCs w:val="22"/>
                <w:color w:val="auto"/>
              </w:rPr>
            </w:pPr>
          </w:p>
        </w:tc>
        <w:tc>
          <w:tcPr>
            <w:tcW w:w="1460" w:type="dxa"/>
            <w:vAlign w:val="bottom"/>
            <w:gridSpan w:val="2"/>
          </w:tcPr>
          <w:p>
            <w:pPr>
              <w:jc w:val="center"/>
              <w:ind w:left="251"/>
              <w:spacing w:after="0"/>
              <w:rPr>
                <w:sz w:val="20"/>
                <w:szCs w:val="20"/>
                <w:color w:val="auto"/>
              </w:rPr>
            </w:pPr>
            <w:r>
              <w:rPr>
                <w:rFonts w:ascii="Arial" w:cs="Arial" w:eastAsia="Arial" w:hAnsi="Arial"/>
                <w:sz w:val="17"/>
                <w:szCs w:val="17"/>
                <w:color w:val="0000FF"/>
                <w:w w:val="91"/>
              </w:rPr>
              <w:t>05/18/2021</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1,019</w:t>
            </w:r>
          </w:p>
        </w:tc>
        <w:tc>
          <w:tcPr>
            <w:tcW w:w="520" w:type="dxa"/>
            <w:vAlign w:val="bottom"/>
          </w:tcPr>
          <w:p>
            <w:pPr>
              <w:ind w:left="180"/>
              <w:spacing w:after="0"/>
              <w:rPr>
                <w:sz w:val="20"/>
                <w:szCs w:val="20"/>
                <w:color w:val="auto"/>
              </w:rPr>
            </w:pPr>
            <w:r>
              <w:rPr>
                <w:rFonts w:ascii="Arial" w:cs="Arial" w:eastAsia="Arial" w:hAnsi="Arial"/>
                <w:sz w:val="17"/>
                <w:szCs w:val="17"/>
                <w:color w:val="0000FF"/>
              </w:rPr>
              <w:t>D</w:t>
            </w:r>
          </w:p>
        </w:tc>
        <w:tc>
          <w:tcPr>
            <w:tcW w:w="740" w:type="dxa"/>
            <w:vAlign w:val="bottom"/>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83.2259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jc w:val="center"/>
              <w:ind w:right="457"/>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11"/>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3,926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3"/>
                <w:szCs w:val="13"/>
                <w:color w:val="0000FF"/>
              </w:rPr>
              <w:t>11,777</w:t>
            </w:r>
            <w:r>
              <w:rPr>
                <w:rFonts w:ascii="Arial" w:cs="Arial" w:eastAsia="Arial" w:hAnsi="Arial"/>
                <w:sz w:val="21"/>
                <w:szCs w:val="21"/>
                <w:color w:val="008000"/>
                <w:vertAlign w:val="superscript"/>
              </w:rPr>
              <w:t>(4)</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9"/>
              </w:rPr>
              <w:t>Appreciation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43.57</w:t>
            </w:r>
          </w:p>
        </w:tc>
        <w:tc>
          <w:tcPr>
            <w:tcW w:w="108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rPr>
              <w:t>05/18/2021</w:t>
            </w:r>
          </w:p>
        </w:tc>
        <w:tc>
          <w:tcPr>
            <w:tcW w:w="1080" w:type="dxa"/>
            <w:vAlign w:val="bottom"/>
          </w:tcPr>
          <w:p>
            <w:pPr>
              <w:spacing w:after="0"/>
              <w:rPr>
                <w:sz w:val="5"/>
                <w:szCs w:val="5"/>
                <w:color w:val="auto"/>
              </w:rPr>
            </w:pPr>
          </w:p>
        </w:tc>
        <w:tc>
          <w:tcPr>
            <w:tcW w:w="3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gridSpan w:val="2"/>
            <w:vMerge w:val="restart"/>
          </w:tcPr>
          <w:p>
            <w:pPr>
              <w:ind w:left="380"/>
              <w:spacing w:after="0" w:line="142" w:lineRule="exact"/>
              <w:rPr>
                <w:sz w:val="20"/>
                <w:szCs w:val="20"/>
                <w:color w:val="auto"/>
              </w:rPr>
            </w:pPr>
            <w:r>
              <w:rPr>
                <w:rFonts w:ascii="Arial" w:cs="Arial" w:eastAsia="Arial" w:hAnsi="Arial"/>
                <w:sz w:val="13"/>
                <w:szCs w:val="13"/>
                <w:color w:val="0000FF"/>
                <w:w w:val="85"/>
              </w:rPr>
              <w:t>3,926</w:t>
            </w: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60" w:type="dxa"/>
            <w:vAlign w:val="bottom"/>
            <w:gridSpan w:val="2"/>
            <w:vMerge w:val="continue"/>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20" w:type="dxa"/>
            <w:vAlign w:val="bottom"/>
            <w:vMerge w:val="restart"/>
          </w:tcPr>
          <w:p>
            <w:pPr>
              <w:ind w:left="140"/>
              <w:spacing w:after="0"/>
              <w:rPr>
                <w:sz w:val="20"/>
                <w:szCs w:val="20"/>
                <w:color w:val="auto"/>
              </w:rPr>
            </w:pPr>
            <w:r>
              <w:rPr>
                <w:rFonts w:ascii="Arial" w:cs="Arial" w:eastAsia="Arial" w:hAnsi="Arial"/>
                <w:sz w:val="13"/>
                <w:szCs w:val="13"/>
                <w:color w:val="0000FF"/>
                <w:w w:val="87"/>
              </w:rPr>
              <w:t>Shares</w:t>
            </w: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-2089785</wp:posOffset>
            </wp:positionV>
            <wp:extent cx="29210" cy="2094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486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60" w:firstLine="2"/>
        <w:spacing w:after="0" w:line="28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34 separate sales on the transaction date at prices ranging from $82.31 to $83.21. The reporting person hereby undertakes to provide upon request to the SEC, the issuer or any stockholder of the issuer, the full information regarding the number of shares and prices at which the transaction was effected.</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 and cost of option exercise.</w:t>
      </w:r>
    </w:p>
    <w:p>
      <w:pPr>
        <w:spacing w:after="0" w:line="43" w:lineRule="exact"/>
        <w:rPr>
          <w:rFonts w:ascii="Arial" w:cs="Arial" w:eastAsia="Arial" w:hAnsi="Arial"/>
          <w:sz w:val="13"/>
          <w:szCs w:val="13"/>
          <w:color w:val="008000"/>
        </w:rPr>
      </w:pPr>
    </w:p>
    <w:p>
      <w:pPr>
        <w:ind w:left="40" w:right="40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stock appreciation rights (SARs) subject to a four-year vesting schedule, the first vesting for which occurred on March 30, 2021. The SARs are subject to forfeiture prior to vesting in accordance with the terms of the LivaNova Incentive Plan and the award agreement.</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05/20/2021</w:t>
            </w:r>
          </w:p>
        </w:tc>
      </w:tr>
      <w:tr>
        <w:trPr>
          <w:trHeight w:val="20"/>
        </w:trPr>
        <w:tc>
          <w:tcPr>
            <w:tcW w:w="1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3" w:lineRule="exact"/>
        <w:rPr>
          <w:sz w:val="20"/>
          <w:szCs w:val="20"/>
          <w:color w:val="auto"/>
        </w:rPr>
      </w:pPr>
    </w:p>
    <w:p>
      <w:pPr>
        <w:ind w:right="220" w:firstLine="618"/>
        <w:spacing w:after="0" w:line="290"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2" w:lineRule="exact"/>
        <w:rPr>
          <w:sz w:val="20"/>
          <w:szCs w:val="20"/>
          <w:color w:val="auto"/>
        </w:rPr>
      </w:pPr>
    </w:p>
    <w:p>
      <w:pPr>
        <w:ind w:left="1240" w:right="20" w:hanging="619"/>
        <w:spacing w:after="0" w:line="31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0" w:lineRule="exact"/>
        <w:rPr>
          <w:rFonts w:ascii="Arial" w:cs="Arial" w:eastAsia="Arial" w:hAnsi="Arial"/>
          <w:sz w:val="18"/>
          <w:szCs w:val="18"/>
          <w:color w:val="auto"/>
        </w:rPr>
      </w:pPr>
    </w:p>
    <w:p>
      <w:pPr>
        <w:ind w:left="1240" w:right="40" w:hanging="619"/>
        <w:spacing w:after="0" w:line="31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20" w:lineRule="exact"/>
        <w:rPr>
          <w:rFonts w:ascii="Arial" w:cs="Arial" w:eastAsia="Arial" w:hAnsi="Arial"/>
          <w:sz w:val="18"/>
          <w:szCs w:val="18"/>
          <w:color w:val="auto"/>
        </w:rPr>
      </w:pPr>
    </w:p>
    <w:p>
      <w:pPr>
        <w:ind w:left="1240" w:right="300" w:hanging="619"/>
        <w:spacing w:after="0" w:line="334"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280" w:firstLine="618"/>
        <w:spacing w:after="0" w:line="30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9" w:lineRule="exact"/>
        <w:rPr>
          <w:sz w:val="20"/>
          <w:szCs w:val="20"/>
          <w:color w:val="auto"/>
        </w:rPr>
      </w:pPr>
    </w:p>
    <w:p>
      <w:pPr>
        <w:ind w:right="20" w:firstLine="618"/>
        <w:spacing w:after="0" w:line="286"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firstLine="618"/>
        <w:spacing w:after="0" w:line="337"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1" w:lineRule="exact"/>
        <w:rPr>
          <w:sz w:val="20"/>
          <w:szCs w:val="20"/>
          <w:color w:val="auto"/>
        </w:rPr>
      </w:pPr>
    </w:p>
    <w:p>
      <w:pPr>
        <w:ind w:right="100" w:firstLine="618"/>
        <w:spacing w:after="0" w:line="290"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-12700</wp:posOffset>
            </wp:positionV>
            <wp:extent cx="1231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40"/>
      </w:cols>
      <w:pgMar w:left="460" w:top="34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2021-05-20T19:03:03Z</dcterms:created>
  <dcterms:modified xsi:type="dcterms:W3CDTF">2021-05-20T19:03:03Z</dcterms:modified>
</cp:coreProperties>
</file>