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46113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611370"/>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Moore Daniel Jeffrey</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20 EASTBOURNE TERRACE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LivaNova PLC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LIVN</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294"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08/02/2021</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205"/>
        <w:spacing w:after="0"/>
        <w:tabs>
          <w:tab w:leader="none" w:pos="504" w:val="left"/>
          <w:tab w:leader="none" w:pos="2064"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111"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20" w:lineRule="exact"/>
        <w:rPr>
          <w:sz w:val="24"/>
          <w:szCs w:val="24"/>
          <w:color w:val="auto"/>
        </w:rPr>
      </w:pPr>
    </w:p>
    <w:p>
      <w:pPr>
        <w:sectPr>
          <w:pgSz w:w="11900" w:h="16838" w:orient="portrait"/>
          <w:cols w:equalWidth="0" w:num="3">
            <w:col w:w="3200" w:space="720"/>
            <w:col w:w="3095" w:space="720"/>
            <w:col w:w="3345"/>
          </w:cols>
          <w:pgMar w:left="460" w:top="225" w:right="359" w:bottom="1440" w:gutter="0" w:footer="0" w:header="0"/>
          <w:type w:val="continuous"/>
        </w:sectPr>
      </w:pPr>
    </w:p>
    <w:p>
      <w:pPr>
        <w:spacing w:after="0" w:line="243"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10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6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39"/>
        </w:trPr>
        <w:tc>
          <w:tcPr>
            <w:tcW w:w="40" w:type="dxa"/>
            <w:vAlign w:val="bottom"/>
          </w:tcPr>
          <w:p>
            <w:pPr>
              <w:spacing w:after="0"/>
              <w:rPr>
                <w:sz w:val="20"/>
                <w:szCs w:val="20"/>
                <w:color w:val="auto"/>
              </w:rPr>
            </w:pPr>
          </w:p>
        </w:tc>
        <w:tc>
          <w:tcPr>
            <w:tcW w:w="980" w:type="dxa"/>
            <w:vAlign w:val="bottom"/>
          </w:tcPr>
          <w:p>
            <w:pPr>
              <w:spacing w:after="0"/>
              <w:rPr>
                <w:sz w:val="20"/>
                <w:szCs w:val="20"/>
                <w:color w:val="auto"/>
              </w:rPr>
            </w:pPr>
            <w:r>
              <w:rPr>
                <w:rFonts w:ascii="Arial" w:cs="Arial" w:eastAsia="Arial" w:hAnsi="Arial"/>
                <w:sz w:val="17"/>
                <w:szCs w:val="17"/>
                <w:color w:val="0000FF"/>
              </w:rPr>
              <w:t>LONDON</w:t>
            </w:r>
          </w:p>
        </w:tc>
        <w:tc>
          <w:tcPr>
            <w:tcW w:w="1060" w:type="dxa"/>
            <w:vAlign w:val="bottom"/>
          </w:tcPr>
          <w:p>
            <w:pPr>
              <w:ind w:left="240"/>
              <w:spacing w:after="0"/>
              <w:rPr>
                <w:sz w:val="20"/>
                <w:szCs w:val="20"/>
                <w:color w:val="auto"/>
              </w:rPr>
            </w:pPr>
            <w:r>
              <w:rPr>
                <w:rFonts w:ascii="Arial" w:cs="Arial" w:eastAsia="Arial" w:hAnsi="Arial"/>
                <w:sz w:val="17"/>
                <w:szCs w:val="17"/>
                <w:color w:val="0000FF"/>
              </w:rPr>
              <w:t>X0</w:t>
            </w:r>
          </w:p>
        </w:tc>
        <w:tc>
          <w:tcPr>
            <w:tcW w:w="1600" w:type="dxa"/>
            <w:vAlign w:val="bottom"/>
          </w:tcPr>
          <w:p>
            <w:pPr>
              <w:ind w:left="400"/>
              <w:spacing w:after="0"/>
              <w:rPr>
                <w:sz w:val="20"/>
                <w:szCs w:val="20"/>
                <w:color w:val="auto"/>
              </w:rPr>
            </w:pPr>
            <w:r>
              <w:rPr>
                <w:rFonts w:ascii="Arial" w:cs="Arial" w:eastAsia="Arial" w:hAnsi="Arial"/>
                <w:sz w:val="17"/>
                <w:szCs w:val="17"/>
                <w:color w:val="0000FF"/>
              </w:rPr>
              <w:t>W2 6LG</w:t>
            </w:r>
          </w:p>
        </w:tc>
      </w:tr>
      <w:tr>
        <w:trPr>
          <w:trHeight w:val="155"/>
        </w:trPr>
        <w:tc>
          <w:tcPr>
            <w:tcW w:w="40" w:type="dxa"/>
            <w:vAlign w:val="bottom"/>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980" w:type="dxa"/>
            <w:vAlign w:val="bottom"/>
          </w:tcPr>
          <w:p>
            <w:pPr>
              <w:spacing w:after="0"/>
              <w:rPr>
                <w:sz w:val="20"/>
                <w:szCs w:val="20"/>
                <w:color w:val="auto"/>
              </w:rPr>
            </w:pPr>
            <w:r>
              <w:rPr>
                <w:rFonts w:ascii="Arial" w:cs="Arial" w:eastAsia="Arial" w:hAnsi="Arial"/>
                <w:sz w:val="13"/>
                <w:szCs w:val="13"/>
                <w:color w:val="auto"/>
              </w:rPr>
              <w:t>(City)</w:t>
            </w:r>
          </w:p>
        </w:tc>
        <w:tc>
          <w:tcPr>
            <w:tcW w:w="1060" w:type="dxa"/>
            <w:vAlign w:val="bottom"/>
          </w:tcPr>
          <w:p>
            <w:pPr>
              <w:ind w:left="2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820"/>
        <w:spacing w:after="0"/>
        <w:rPr>
          <w:sz w:val="20"/>
          <w:szCs w:val="20"/>
          <w:color w:val="auto"/>
        </w:rPr>
      </w:pPr>
      <w:r>
        <w:rPr>
          <w:rFonts w:ascii="Arial" w:cs="Arial" w:eastAsia="Arial" w:hAnsi="Arial"/>
          <w:sz w:val="13"/>
          <w:szCs w:val="13"/>
          <w:color w:val="auto"/>
        </w:rPr>
        <w:t>Line)</w:t>
      </w:r>
    </w:p>
    <w:p>
      <w:pPr>
        <w:ind w:left="4020"/>
        <w:spacing w:after="0" w:line="233" w:lineRule="auto"/>
        <w:tabs>
          <w:tab w:leader="none" w:pos="43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1"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ind w:left="4340"/>
        <w:spacing w:after="0"/>
        <w:rPr>
          <w:sz w:val="20"/>
          <w:szCs w:val="20"/>
          <w:color w:val="auto"/>
        </w:rPr>
      </w:pPr>
      <w:r>
        <w:rPr>
          <w:rFonts w:ascii="Arial" w:cs="Arial" w:eastAsia="Arial" w:hAnsi="Arial"/>
          <w:sz w:val="13"/>
          <w:szCs w:val="13"/>
          <w:color w:val="auto"/>
        </w:rPr>
        <w:t>Person</w:t>
      </w:r>
    </w:p>
    <w:p>
      <w:pPr>
        <w:spacing w:after="0" w:line="392" w:lineRule="exact"/>
        <w:rPr>
          <w:sz w:val="24"/>
          <w:szCs w:val="24"/>
          <w:color w:val="auto"/>
        </w:rPr>
      </w:pPr>
    </w:p>
    <w:p>
      <w:pPr>
        <w:sectPr>
          <w:pgSz w:w="11900" w:h="16838" w:orient="portrait"/>
          <w:cols w:equalWidth="0" w:num="2">
            <w:col w:w="3760" w:space="160"/>
            <w:col w:w="7160"/>
          </w:cols>
          <w:pgMar w:left="460" w:top="225"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60" w:type="dxa"/>
            <w:vAlign w:val="bottom"/>
            <w:gridSpan w:val="2"/>
          </w:tcPr>
          <w:p>
            <w:pPr>
              <w:ind w:left="340"/>
              <w:spacing w:after="0"/>
              <w:rPr>
                <w:sz w:val="20"/>
                <w:szCs w:val="20"/>
                <w:color w:val="auto"/>
              </w:rPr>
            </w:pPr>
            <w:r>
              <w:rPr>
                <w:rFonts w:ascii="Arial" w:cs="Arial" w:eastAsia="Arial" w:hAnsi="Arial"/>
                <w:sz w:val="12"/>
                <w:szCs w:val="12"/>
                <w:b w:val="1"/>
                <w:bCs w:val="1"/>
                <w:color w:val="auto"/>
                <w:w w:val="98"/>
              </w:rPr>
              <w:t>2. Transaction</w:t>
            </w:r>
          </w:p>
        </w:tc>
        <w:tc>
          <w:tcPr>
            <w:tcW w:w="1400" w:type="dxa"/>
            <w:vAlign w:val="bottom"/>
            <w:gridSpan w:val="3"/>
          </w:tcPr>
          <w:p>
            <w:pPr>
              <w:ind w:left="300"/>
              <w:spacing w:after="0"/>
              <w:rPr>
                <w:sz w:val="20"/>
                <w:szCs w:val="20"/>
                <w:color w:val="auto"/>
              </w:rPr>
            </w:pPr>
            <w:r>
              <w:rPr>
                <w:rFonts w:ascii="Arial" w:cs="Arial" w:eastAsia="Arial" w:hAnsi="Arial"/>
                <w:sz w:val="12"/>
                <w:szCs w:val="12"/>
                <w:b w:val="1"/>
                <w:bCs w:val="1"/>
                <w:color w:val="auto"/>
              </w:rPr>
              <w:t>2A. Deemed</w:t>
            </w:r>
          </w:p>
        </w:tc>
        <w:tc>
          <w:tcPr>
            <w:tcW w:w="16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580" w:type="dxa"/>
            <w:vAlign w:val="bottom"/>
          </w:tcPr>
          <w:p>
            <w:pPr>
              <w:spacing w:after="0"/>
              <w:rPr>
                <w:sz w:val="13"/>
                <w:szCs w:val="13"/>
                <w:color w:val="auto"/>
              </w:rPr>
            </w:pPr>
          </w:p>
        </w:tc>
        <w:tc>
          <w:tcPr>
            <w:tcW w:w="198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2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60" w:type="dxa"/>
            <w:vAlign w:val="bottom"/>
            <w:gridSpan w:val="2"/>
          </w:tcPr>
          <w:p>
            <w:pPr>
              <w:ind w:left="340"/>
              <w:spacing w:after="0" w:line="131" w:lineRule="exact"/>
              <w:rPr>
                <w:sz w:val="20"/>
                <w:szCs w:val="20"/>
                <w:color w:val="auto"/>
              </w:rPr>
            </w:pPr>
            <w:r>
              <w:rPr>
                <w:rFonts w:ascii="Arial" w:cs="Arial" w:eastAsia="Arial" w:hAnsi="Arial"/>
                <w:sz w:val="12"/>
                <w:szCs w:val="12"/>
                <w:b w:val="1"/>
                <w:bCs w:val="1"/>
                <w:color w:val="auto"/>
              </w:rPr>
              <w:t>Date</w:t>
            </w:r>
          </w:p>
        </w:tc>
        <w:tc>
          <w:tcPr>
            <w:tcW w:w="1400" w:type="dxa"/>
            <w:vAlign w:val="bottom"/>
            <w:gridSpan w:val="3"/>
          </w:tcPr>
          <w:p>
            <w:pPr>
              <w:ind w:left="300"/>
              <w:spacing w:after="0" w:line="131"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4"/>
          </w:tcPr>
          <w:p>
            <w:pPr>
              <w:ind w:left="60"/>
              <w:spacing w:after="0" w:line="131" w:lineRule="exact"/>
              <w:rPr>
                <w:sz w:val="20"/>
                <w:szCs w:val="20"/>
                <w:color w:val="auto"/>
              </w:rPr>
            </w:pPr>
            <w:r>
              <w:rPr>
                <w:rFonts w:ascii="Arial" w:cs="Arial" w:eastAsia="Arial" w:hAnsi="Arial"/>
                <w:sz w:val="12"/>
                <w:szCs w:val="12"/>
                <w:b w:val="1"/>
                <w:bCs w:val="1"/>
                <w:color w:val="auto"/>
              </w:rPr>
              <w:t>Disposed Of (D) (Instr. 3, 4 and 5)</w:t>
            </w:r>
          </w:p>
        </w:tc>
        <w:tc>
          <w:tcPr>
            <w:tcW w:w="220" w:type="dxa"/>
            <w:vAlign w:val="bottom"/>
          </w:tcPr>
          <w:p>
            <w:pPr>
              <w:spacing w:after="0"/>
              <w:rPr>
                <w:sz w:val="11"/>
                <w:szCs w:val="11"/>
                <w:color w:val="auto"/>
              </w:rPr>
            </w:pPr>
          </w:p>
        </w:tc>
        <w:tc>
          <w:tcPr>
            <w:tcW w:w="118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940" w:type="dxa"/>
            <w:vAlign w:val="bottom"/>
            <w:gridSpan w:val="3"/>
          </w:tcPr>
          <w:p>
            <w:pPr>
              <w:ind w:left="340"/>
              <w:spacing w:after="0" w:line="133" w:lineRule="exact"/>
              <w:rPr>
                <w:sz w:val="20"/>
                <w:szCs w:val="20"/>
                <w:color w:val="auto"/>
              </w:rPr>
            </w:pPr>
            <w:r>
              <w:rPr>
                <w:rFonts w:ascii="Arial" w:cs="Arial" w:eastAsia="Arial" w:hAnsi="Arial"/>
                <w:sz w:val="12"/>
                <w:szCs w:val="12"/>
                <w:b w:val="1"/>
                <w:bCs w:val="1"/>
                <w:color w:val="auto"/>
              </w:rPr>
              <w:t>(Month/Day/Year)  if any</w:t>
            </w: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1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18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tcPr>
          <w:p>
            <w:pPr>
              <w:spacing w:after="0"/>
              <w:rPr>
                <w:sz w:val="3"/>
                <w:szCs w:val="3"/>
                <w:color w:val="auto"/>
              </w:rPr>
            </w:pPr>
          </w:p>
        </w:tc>
        <w:tc>
          <w:tcPr>
            <w:tcW w:w="840" w:type="dxa"/>
            <w:vAlign w:val="bottom"/>
          </w:tcPr>
          <w:p>
            <w:pPr>
              <w:spacing w:after="0"/>
              <w:rPr>
                <w:sz w:val="3"/>
                <w:szCs w:val="3"/>
                <w:color w:val="auto"/>
              </w:rPr>
            </w:pPr>
          </w:p>
        </w:tc>
        <w:tc>
          <w:tcPr>
            <w:tcW w:w="44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920" w:type="dxa"/>
            <w:vAlign w:val="bottom"/>
            <w:vMerge w:val="continue"/>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8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0" w:type="dxa"/>
            <w:vAlign w:val="bottom"/>
          </w:tcPr>
          <w:p>
            <w:pPr>
              <w:spacing w:after="0"/>
              <w:rPr>
                <w:sz w:val="7"/>
                <w:szCs w:val="7"/>
                <w:color w:val="auto"/>
              </w:rPr>
            </w:pPr>
          </w:p>
        </w:tc>
        <w:tc>
          <w:tcPr>
            <w:tcW w:w="780" w:type="dxa"/>
            <w:vAlign w:val="bottom"/>
          </w:tcPr>
          <w:p>
            <w:pPr>
              <w:spacing w:after="0"/>
              <w:rPr>
                <w:sz w:val="7"/>
                <w:szCs w:val="7"/>
                <w:color w:val="auto"/>
              </w:rPr>
            </w:pPr>
          </w:p>
        </w:tc>
        <w:tc>
          <w:tcPr>
            <w:tcW w:w="560" w:type="dxa"/>
            <w:vAlign w:val="bottom"/>
          </w:tcPr>
          <w:p>
            <w:pPr>
              <w:spacing w:after="0"/>
              <w:rPr>
                <w:sz w:val="7"/>
                <w:szCs w:val="7"/>
                <w:color w:val="auto"/>
              </w:rPr>
            </w:pPr>
          </w:p>
        </w:tc>
        <w:tc>
          <w:tcPr>
            <w:tcW w:w="60" w:type="dxa"/>
            <w:vAlign w:val="bottom"/>
          </w:tcPr>
          <w:p>
            <w:pPr>
              <w:spacing w:after="0"/>
              <w:rPr>
                <w:sz w:val="7"/>
                <w:szCs w:val="7"/>
                <w:color w:val="auto"/>
              </w:rPr>
            </w:pPr>
          </w:p>
        </w:tc>
        <w:tc>
          <w:tcPr>
            <w:tcW w:w="740" w:type="dxa"/>
            <w:vAlign w:val="bottom"/>
            <w:gridSpan w:val="2"/>
            <w:vMerge w:val="continue"/>
          </w:tcPr>
          <w:p>
            <w:pPr>
              <w:spacing w:after="0"/>
              <w:rPr>
                <w:sz w:val="7"/>
                <w:szCs w:val="7"/>
                <w:color w:val="auto"/>
              </w:rPr>
            </w:pPr>
          </w:p>
        </w:tc>
        <w:tc>
          <w:tcPr>
            <w:tcW w:w="840" w:type="dxa"/>
            <w:vAlign w:val="bottom"/>
            <w:vMerge w:val="continue"/>
          </w:tcPr>
          <w:p>
            <w:pPr>
              <w:spacing w:after="0"/>
              <w:rPr>
                <w:sz w:val="7"/>
                <w:szCs w:val="7"/>
                <w:color w:val="auto"/>
              </w:rPr>
            </w:pPr>
          </w:p>
        </w:tc>
        <w:tc>
          <w:tcPr>
            <w:tcW w:w="44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(D)</w:t>
            </w:r>
          </w:p>
        </w:tc>
        <w:tc>
          <w:tcPr>
            <w:tcW w:w="700" w:type="dxa"/>
            <w:vAlign w:val="bottom"/>
            <w:gridSpan w:val="2"/>
            <w:vMerge w:val="continue"/>
          </w:tcPr>
          <w:p>
            <w:pPr>
              <w:spacing w:after="0"/>
              <w:rPr>
                <w:sz w:val="7"/>
                <w:szCs w:val="7"/>
                <w:color w:val="auto"/>
              </w:rPr>
            </w:pPr>
          </w:p>
        </w:tc>
        <w:tc>
          <w:tcPr>
            <w:tcW w:w="220" w:type="dxa"/>
            <w:vAlign w:val="bottom"/>
          </w:tcPr>
          <w:p>
            <w:pPr>
              <w:spacing w:after="0"/>
              <w:rPr>
                <w:sz w:val="7"/>
                <w:szCs w:val="7"/>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Pr>
          <w:p>
            <w:pPr>
              <w:spacing w:after="0"/>
              <w:rPr>
                <w:sz w:val="5"/>
                <w:szCs w:val="5"/>
                <w:color w:val="auto"/>
              </w:rPr>
            </w:pPr>
          </w:p>
        </w:tc>
        <w:tc>
          <w:tcPr>
            <w:tcW w:w="84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gridSpan w:val="2"/>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Ordinary Shares</w:t>
            </w:r>
          </w:p>
        </w:tc>
        <w:tc>
          <w:tcPr>
            <w:tcW w:w="1120" w:type="dxa"/>
            <w:vAlign w:val="bottom"/>
            <w:tcBorders>
              <w:bottom w:val="single" w:sz="8" w:color="2C2C2C"/>
            </w:tcBorders>
          </w:tcPr>
          <w:p>
            <w:pPr>
              <w:spacing w:after="0"/>
              <w:rPr>
                <w:sz w:val="24"/>
                <w:szCs w:val="24"/>
                <w:color w:val="auto"/>
              </w:rPr>
            </w:pPr>
          </w:p>
        </w:tc>
        <w:tc>
          <w:tcPr>
            <w:tcW w:w="1940" w:type="dxa"/>
            <w:vAlign w:val="bottom"/>
            <w:tcBorders>
              <w:bottom w:val="single" w:sz="8" w:color="2C2C2C"/>
            </w:tcBorders>
            <w:gridSpan w:val="3"/>
          </w:tcPr>
          <w:p>
            <w:pPr>
              <w:ind w:left="440"/>
              <w:spacing w:after="0"/>
              <w:rPr>
                <w:sz w:val="20"/>
                <w:szCs w:val="20"/>
                <w:color w:val="auto"/>
              </w:rPr>
            </w:pPr>
            <w:r>
              <w:rPr>
                <w:rFonts w:ascii="Arial" w:cs="Arial" w:eastAsia="Arial" w:hAnsi="Arial"/>
                <w:sz w:val="17"/>
                <w:szCs w:val="17"/>
                <w:color w:val="0000FF"/>
              </w:rPr>
              <w:t>08/02/2021</w:t>
            </w:r>
          </w:p>
        </w:tc>
        <w:tc>
          <w:tcPr>
            <w:tcW w:w="5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gridSpan w:val="2"/>
          </w:tcPr>
          <w:p>
            <w:pPr>
              <w:ind w:left="6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840" w:type="dxa"/>
            <w:vAlign w:val="bottom"/>
            <w:tcBorders>
              <w:bottom w:val="single" w:sz="8" w:color="2C2C2C"/>
            </w:tcBorders>
          </w:tcPr>
          <w:p>
            <w:pPr>
              <w:ind w:left="200"/>
              <w:spacing w:after="0"/>
              <w:rPr>
                <w:sz w:val="20"/>
                <w:szCs w:val="20"/>
                <w:color w:val="auto"/>
              </w:rPr>
            </w:pPr>
            <w:r>
              <w:rPr>
                <w:rFonts w:ascii="Arial" w:cs="Arial" w:eastAsia="Arial" w:hAnsi="Arial"/>
                <w:sz w:val="17"/>
                <w:szCs w:val="17"/>
                <w:color w:val="0000FF"/>
              </w:rPr>
              <w:t>1,000</w:t>
            </w:r>
          </w:p>
        </w:tc>
        <w:tc>
          <w:tcPr>
            <w:tcW w:w="440" w:type="dxa"/>
            <w:vAlign w:val="bottom"/>
            <w:tcBorders>
              <w:bottom w:val="single" w:sz="8" w:color="2C2C2C"/>
            </w:tcBorders>
          </w:tcPr>
          <w:p>
            <w:pPr>
              <w:ind w:left="120"/>
              <w:spacing w:after="0"/>
              <w:rPr>
                <w:sz w:val="20"/>
                <w:szCs w:val="20"/>
                <w:color w:val="auto"/>
              </w:rPr>
            </w:pPr>
            <w:r>
              <w:rPr>
                <w:rFonts w:ascii="Arial" w:cs="Arial" w:eastAsia="Arial" w:hAnsi="Arial"/>
                <w:sz w:val="17"/>
                <w:szCs w:val="17"/>
                <w:color w:val="0000FF"/>
              </w:rPr>
              <w:t>D</w:t>
            </w:r>
          </w:p>
        </w:tc>
        <w:tc>
          <w:tcPr>
            <w:tcW w:w="92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86.3886</w:t>
            </w:r>
            <w:r>
              <w:rPr>
                <w:rFonts w:ascii="Arial" w:cs="Arial" w:eastAsia="Arial" w:hAnsi="Arial"/>
                <w:sz w:val="22"/>
                <w:szCs w:val="22"/>
                <w:color w:val="008000"/>
                <w:w w:val="94"/>
                <w:vertAlign w:val="superscript"/>
              </w:rPr>
              <w:t>(2)</w:t>
            </w:r>
          </w:p>
        </w:tc>
        <w:tc>
          <w:tcPr>
            <w:tcW w:w="1180" w:type="dxa"/>
            <w:vAlign w:val="bottom"/>
            <w:tcBorders>
              <w:bottom w:val="single" w:sz="8" w:color="2C2C2C"/>
            </w:tcBorders>
            <w:gridSpan w:val="2"/>
          </w:tcPr>
          <w:p>
            <w:pPr>
              <w:ind w:left="320"/>
              <w:spacing w:after="0"/>
              <w:rPr>
                <w:sz w:val="20"/>
                <w:szCs w:val="20"/>
                <w:color w:val="auto"/>
              </w:rPr>
            </w:pPr>
            <w:r>
              <w:rPr>
                <w:rFonts w:ascii="Arial" w:cs="Arial" w:eastAsia="Arial" w:hAnsi="Arial"/>
                <w:sz w:val="17"/>
                <w:szCs w:val="17"/>
                <w:color w:val="0000FF"/>
              </w:rPr>
              <w:t>32,630</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5"/>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1"/>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gridSpan w:val="3"/>
          </w:tcPr>
          <w:p>
            <w:pPr>
              <w:spacing w:after="0"/>
              <w:rPr>
                <w:sz w:val="4"/>
                <w:szCs w:val="4"/>
                <w:color w:val="auto"/>
              </w:rPr>
            </w:pPr>
          </w:p>
        </w:tc>
        <w:tc>
          <w:tcPr>
            <w:tcW w:w="1420" w:type="dxa"/>
            <w:vAlign w:val="bottom"/>
            <w:tcBorders>
              <w:bottom w:val="single" w:sz="8" w:color="2C2C2C"/>
            </w:tcBorders>
            <w:gridSpan w:val="2"/>
          </w:tcPr>
          <w:p>
            <w:pPr>
              <w:spacing w:after="0"/>
              <w:rPr>
                <w:sz w:val="4"/>
                <w:szCs w:val="4"/>
                <w:color w:val="auto"/>
              </w:rPr>
            </w:pPr>
          </w:p>
        </w:tc>
        <w:tc>
          <w:tcPr>
            <w:tcW w:w="106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4.</w:t>
            </w:r>
          </w:p>
        </w:tc>
        <w:tc>
          <w:tcPr>
            <w:tcW w:w="78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42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140" w:type="dxa"/>
            <w:vAlign w:val="bottom"/>
            <w:gridSpan w:val="3"/>
          </w:tcPr>
          <w:p>
            <w:pPr>
              <w:ind w:left="14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14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4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7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9"/>
              </w:rPr>
              <w:t>Acquired</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Derivative</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Security (Instr.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6"/>
              </w:rPr>
              <w:t>Disposed</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3 and 4)</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0" w:type="dxa"/>
            <w:vAlign w:val="bottom"/>
          </w:tcPr>
          <w:p>
            <w:pPr>
              <w:spacing w:after="0"/>
              <w:rPr>
                <w:sz w:val="4"/>
                <w:szCs w:val="4"/>
                <w:color w:val="auto"/>
              </w:rPr>
            </w:pPr>
          </w:p>
        </w:tc>
        <w:tc>
          <w:tcPr>
            <w:tcW w:w="220" w:type="dxa"/>
            <w:vAlign w:val="bottom"/>
          </w:tcPr>
          <w:p>
            <w:pPr>
              <w:spacing w:after="0"/>
              <w:rPr>
                <w:sz w:val="4"/>
                <w:szCs w:val="4"/>
                <w:color w:val="auto"/>
              </w:rPr>
            </w:pPr>
          </w:p>
        </w:tc>
        <w:tc>
          <w:tcPr>
            <w:tcW w:w="42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gridSpan w:val="2"/>
          </w:tcPr>
          <w:p>
            <w:pPr>
              <w:ind w:left="100"/>
              <w:spacing w:after="0"/>
              <w:rPr>
                <w:sz w:val="20"/>
                <w:szCs w:val="20"/>
                <w:color w:val="auto"/>
              </w:rPr>
            </w:pPr>
            <w:r>
              <w:rPr>
                <w:rFonts w:ascii="Arial" w:cs="Arial" w:eastAsia="Arial" w:hAnsi="Arial"/>
                <w:sz w:val="12"/>
                <w:szCs w:val="12"/>
                <w:b w:val="1"/>
                <w:bCs w:val="1"/>
                <w:color w:val="auto"/>
              </w:rPr>
              <w:t>Amount</w:t>
            </w: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Number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840" w:type="dxa"/>
            <w:vAlign w:val="bottom"/>
          </w:tcPr>
          <w:p>
            <w:pPr>
              <w:ind w:left="260"/>
              <w:spacing w:after="0" w:line="133" w:lineRule="exact"/>
              <w:rPr>
                <w:sz w:val="20"/>
                <w:szCs w:val="20"/>
                <w:color w:val="auto"/>
              </w:rPr>
            </w:pPr>
            <w:r>
              <w:rPr>
                <w:rFonts w:ascii="Arial" w:cs="Arial" w:eastAsia="Arial" w:hAnsi="Arial"/>
                <w:sz w:val="12"/>
                <w:szCs w:val="12"/>
                <w:b w:val="1"/>
                <w:bCs w:val="1"/>
                <w:color w:val="auto"/>
                <w:w w:val="95"/>
              </w:rPr>
              <w:t>Expiration</w:t>
            </w:r>
          </w:p>
        </w:tc>
        <w:tc>
          <w:tcPr>
            <w:tcW w:w="440" w:type="dxa"/>
            <w:vAlign w:val="bottom"/>
          </w:tcPr>
          <w:p>
            <w:pPr>
              <w:spacing w:after="0"/>
              <w:rPr>
                <w:sz w:val="11"/>
                <w:szCs w:val="11"/>
                <w:color w:val="auto"/>
              </w:rPr>
            </w:pPr>
          </w:p>
        </w:tc>
        <w:tc>
          <w:tcPr>
            <w:tcW w:w="7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of</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Code  V</w:t>
            </w: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160" w:type="dxa"/>
            <w:vAlign w:val="bottom"/>
          </w:tcPr>
          <w:p>
            <w:pPr>
              <w:spacing w:after="0"/>
              <w:rPr>
                <w:sz w:val="13"/>
                <w:szCs w:val="13"/>
                <w:color w:val="auto"/>
              </w:rPr>
            </w:pPr>
          </w:p>
        </w:tc>
        <w:tc>
          <w:tcPr>
            <w:tcW w:w="142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  Date</w:t>
            </w:r>
          </w:p>
        </w:tc>
        <w:tc>
          <w:tcPr>
            <w:tcW w:w="440" w:type="dxa"/>
            <w:vAlign w:val="bottom"/>
          </w:tcPr>
          <w:p>
            <w:pPr>
              <w:ind w:left="140"/>
              <w:spacing w:after="0"/>
              <w:rPr>
                <w:sz w:val="20"/>
                <w:szCs w:val="20"/>
                <w:color w:val="auto"/>
              </w:rPr>
            </w:pPr>
            <w:r>
              <w:rPr>
                <w:rFonts w:ascii="Arial" w:cs="Arial" w:eastAsia="Arial" w:hAnsi="Arial"/>
                <w:sz w:val="12"/>
                <w:szCs w:val="12"/>
                <w:b w:val="1"/>
                <w:bCs w:val="1"/>
                <w:color w:val="auto"/>
              </w:rPr>
              <w:t>Title</w:t>
            </w:r>
          </w:p>
        </w:tc>
        <w:tc>
          <w:tcPr>
            <w:tcW w:w="700" w:type="dxa"/>
            <w:vAlign w:val="bottom"/>
            <w:gridSpan w:val="2"/>
          </w:tcPr>
          <w:p>
            <w:pPr>
              <w:ind w:left="100"/>
              <w:spacing w:after="0"/>
              <w:rPr>
                <w:sz w:val="20"/>
                <w:szCs w:val="20"/>
                <w:color w:val="auto"/>
              </w:rPr>
            </w:pPr>
            <w:r>
              <w:rPr>
                <w:rFonts w:ascii="Arial" w:cs="Arial" w:eastAsia="Arial" w:hAnsi="Arial"/>
                <w:sz w:val="12"/>
                <w:szCs w:val="12"/>
                <w:b w:val="1"/>
                <w:bCs w:val="1"/>
                <w:color w:val="auto"/>
              </w:rPr>
              <w:t>Shares</w:t>
            </w:r>
          </w:p>
        </w:tc>
        <w:tc>
          <w:tcPr>
            <w:tcW w:w="2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Shares sold pursuant to a Rule 10b5-1 Plan adopted by reporting person on May 18, 2021.</w:t>
      </w:r>
    </w:p>
    <w:p>
      <w:pPr>
        <w:spacing w:after="0" w:line="50" w:lineRule="exact"/>
        <w:rPr>
          <w:rFonts w:ascii="Arial" w:cs="Arial" w:eastAsia="Arial" w:hAnsi="Arial"/>
          <w:sz w:val="13"/>
          <w:szCs w:val="13"/>
          <w:color w:val="008000"/>
        </w:rPr>
      </w:pPr>
    </w:p>
    <w:p>
      <w:pPr>
        <w:ind w:left="40" w:right="260" w:firstLine="7"/>
        <w:spacing w:after="0" w:line="292" w:lineRule="auto"/>
        <w:tabs>
          <w:tab w:leader="none" w:pos="173"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Represents weighted average selling price. Securities sold through eight (8) separate sales on the transaction date at prices ranging from $86.1432 to $86.50. The reporting person hereby undertakes to provide upon request to the SEC, the issuer or any stockholder of the issuer, the full information regarding the number of shares and prices at which the transaction was effected.</w:t>
      </w:r>
    </w:p>
    <w:p>
      <w:pPr>
        <w:spacing w:after="0" w:line="1"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4"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34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93"/>
              </w:rPr>
              <w:t>/s/ Daniel J. Moore</w:t>
            </w: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91"/>
              </w:rPr>
              <w:t>08/04/2021</w:t>
            </w:r>
          </w:p>
        </w:tc>
      </w:tr>
      <w:tr>
        <w:trPr>
          <w:trHeight w:val="233"/>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400857" TargetMode="External"/><Relationship Id="rId13" Type="http://schemas.openxmlformats.org/officeDocument/2006/relationships/hyperlink" Target="http://www.sec.gov/cgi-bin/browse-edgar?action=getcompany&amp;CIK=000163969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2021-08-04T07:58:31Z</dcterms:created>
  <dcterms:modified xsi:type="dcterms:W3CDTF">2021-08-04T07:58:31Z</dcterms:modified>
</cp:coreProperties>
</file>