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KOZY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1,500</w:t>
            </w: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33" w:lineRule="exact"/>
              <w:rPr>
                <w:sz w:val="20"/>
                <w:szCs w:val="20"/>
                <w:color w:val="auto"/>
              </w:rPr>
            </w:pPr>
            <w:r>
              <w:rPr>
                <w:rFonts w:ascii="Arial" w:cs="Arial" w:eastAsia="Arial" w:hAnsi="Arial"/>
                <w:sz w:val="14"/>
                <w:szCs w:val="14"/>
                <w:color w:val="0000FF"/>
              </w:rPr>
              <w:t>1,500</w:t>
            </w:r>
          </w:p>
        </w:tc>
        <w:tc>
          <w:tcPr>
            <w:tcW w:w="78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2019-12-24T09:13:09Z</dcterms:created>
  <dcterms:modified xsi:type="dcterms:W3CDTF">2019-12-24T09:13:09Z</dcterms:modified>
</cp:coreProperties>
</file>