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MORRISON HUGH 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06/22/2020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W2 6LG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06/18/2020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91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48.29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2,929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Form 4 is being amended to revise the number of shares withheld from distribution to satisfy tax liability due to an administrative error.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Sarah K. Mohr, POA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11/06/2020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-3933825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4337" TargetMode="External"/><Relationship Id="rId14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2020-11-06T17:49:41Z</dcterms:created>
  <dcterms:modified xsi:type="dcterms:W3CDTF">2020-11-06T17:49:41Z</dcterms:modified>
</cp:coreProperties>
</file>